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058" w:rsidRPr="002D7058" w:rsidRDefault="00463D56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63D56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                                        </w:t>
      </w:r>
      <w:r w:rsidR="002D7058" w:rsidRPr="00463D56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МБДОУ д/с  № 13 «Сказка</w:t>
      </w:r>
      <w:r w:rsidR="002D7058"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»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                        </w:t>
      </w:r>
      <w:r w:rsidRPr="00463D56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            Г. Аксай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План работы по самообразованию</w:t>
      </w:r>
    </w:p>
    <w:p w:rsidR="002D7058" w:rsidRPr="002D7058" w:rsidRDefault="002D7058" w:rsidP="002D70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«</w:t>
      </w:r>
      <w:proofErr w:type="spellStart"/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Нейрогимнастика</w:t>
      </w:r>
      <w:proofErr w:type="spellEnd"/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  как один из методов развития эмоциональной и </w:t>
      </w:r>
      <w:proofErr w:type="spellStart"/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когнетивной</w:t>
      </w:r>
      <w:proofErr w:type="spellEnd"/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сферы у детей старшего дошкольного возраста».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Срок реализации 1год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                                       </w:t>
      </w:r>
      <w:r w:rsidR="00463D56" w:rsidRPr="00463D56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Воспитатель: Афонина Е.И.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\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                     </w:t>
      </w:r>
    </w:p>
    <w:p w:rsidR="00463D56" w:rsidRDefault="002D7058" w:rsidP="002D705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                                       </w:t>
      </w:r>
    </w:p>
    <w:p w:rsidR="00463D56" w:rsidRDefault="00463D56" w:rsidP="002D705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463D56" w:rsidRDefault="00463D56" w:rsidP="002D705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2D7058" w:rsidRPr="002D7058" w:rsidRDefault="00463D56" w:rsidP="002D705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 xml:space="preserve">                                              </w:t>
      </w:r>
      <w:r w:rsidR="002D7058"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Актуальность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Использование </w:t>
      </w:r>
      <w:proofErr w:type="spellStart"/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нейрогимнастики</w:t>
      </w:r>
      <w:proofErr w:type="spellEnd"/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в дошкольном возрасте  очень актуально, так как увеличивается количество детей с различными нарушениями в развитии.  И развитие  детей в целом.</w:t>
      </w:r>
    </w:p>
    <w:p w:rsidR="002D7058" w:rsidRPr="002D7058" w:rsidRDefault="002D7058" w:rsidP="002D70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proofErr w:type="spellStart"/>
      <w:r w:rsidRPr="002D7058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shd w:val="clear" w:color="auto" w:fill="FFFFFF"/>
          <w:lang w:eastAsia="ru-RU"/>
        </w:rPr>
        <w:t>Нейрогимнастика</w:t>
      </w:r>
      <w:proofErr w:type="spellEnd"/>
      <w:r w:rsidRPr="002D7058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shd w:val="clear" w:color="auto" w:fill="FFFFFF"/>
          <w:lang w:eastAsia="ru-RU"/>
        </w:rPr>
        <w:t> </w:t>
      </w:r>
      <w:r w:rsidRPr="002D7058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– это комплекс телесно-ориентированных упражнений, позволяющих через тело мягко воздействовать на мозговые структуры. Благодаря </w:t>
      </w:r>
      <w:proofErr w:type="spellStart"/>
      <w:r w:rsidRPr="002D7058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нейрогимнастике</w:t>
      </w:r>
      <w:proofErr w:type="spellEnd"/>
      <w:r w:rsidRPr="002D7058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 оптимизируются интеллектуальные процессы, повышается работоспособность, улучшается мыслительная деятельность, синхронизируется работа полушарий головного мозга, снижается утомляемость, восстанавливается речевая функция, повышается иммунная система, улучшается память, внимание, мышление.</w:t>
      </w:r>
    </w:p>
    <w:p w:rsidR="002D7058" w:rsidRPr="002D7058" w:rsidRDefault="002D7058" w:rsidP="002D70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                        </w:t>
      </w:r>
      <w:r w:rsidRPr="002D7058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shd w:val="clear" w:color="auto" w:fill="FFFFFF"/>
          <w:lang w:eastAsia="ru-RU"/>
        </w:rPr>
        <w:t>Пояснительная записка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Гимнастика по утрам – это обязательный атрибут хорошего самочувствия на весь день и здоровья человека. Мало кто будет спорить с тем, что регулярное проведение гимнастических упражнений благоприятно сказывается на общем состоянии человеческого организма.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 важно понимать, что в таком разогреве нуждается не только наше тело, но и мозг, которому тоже необходима тренировка. Именно с этой целью проводится </w:t>
      </w:r>
      <w:proofErr w:type="spellStart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нейрогимнастика</w:t>
      </w:r>
      <w:proofErr w:type="spellEnd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это определенный комплекс упражнений, направленный на активацию полноценной работы левого и правого полушария, помогая управлять физической, умственной и эмоциональной жизнью. Упражнения достаточно просты в выполнении. По этой причине </w:t>
      </w:r>
      <w:proofErr w:type="spellStart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нейрогимнастику</w:t>
      </w:r>
      <w:proofErr w:type="spellEnd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практикуют для детей дошкольного возраста, которая помогает сбалансировать развитие обоих полушарий головного мозга. Плюс этих упражнений в том, что их можно выполнять практически в любом месте.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Давайте рассмотрим, как работает человеческий мозг. Его составляют 2 полушария, каждое из которых отвечает за определенные виды деятельности: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2D70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Правое.</w:t>
      </w: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Оно отвечает за действие левой половины тела, т.е. когда мы шевелим левой рукой, то активизируется правое полушарие, и наоборот. Правое полушарие регулирует координацию движений, восприятие пространства и креативное развитие.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-Левое.</w:t>
      </w: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Это полушарие отвечает за абстрактно-логическое мышление, за развитие логики, математических способностей и речи.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Соответственно, когда мы фантазируем, рисуем и занимаемся любой другой творческой деятельностью, то активизируется именно правое полушарие, а когда мы считаем, анализируем и что-либо говорим, то активно левое полушарие.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Происходит постоянное распределение активности между полушариями. При этом наибольшая эффективность работы мозга достигается только в том случае, когда активны оба полушария.</w:t>
      </w:r>
    </w:p>
    <w:p w:rsidR="002D7058" w:rsidRPr="002D7058" w:rsidRDefault="002D7058" w:rsidP="002D70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 при возникновении проблем с мозолистым телом (отвечает за координацию деятельности полушарий) происходит нарушение взаимосвязи между левым и правым полушарием, в результате чего одно из них берет на себя основную </w:t>
      </w: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нагрузку. Второе полушарие оказывается блокированным, и оно перестает развиваться, что ведет, в частности, к нарушению пространственной ориентации.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связи с этим основными задачами для настройки мозга к работе будут восстановление связи и баланса активности между полушариями, а также восстановление связи между передней и задней частью мозга, поэтому применение упражнений </w:t>
      </w:r>
      <w:r w:rsidRPr="002D7058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 xml:space="preserve"> по </w:t>
      </w:r>
      <w:proofErr w:type="spellStart"/>
      <w:r w:rsidRPr="002D7058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нейрогимнастики</w:t>
      </w:r>
      <w:proofErr w:type="spellEnd"/>
      <w:r w:rsidRPr="002D7058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 xml:space="preserve"> даёт хороший результат: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-улучшение памяти, быстрое запоминание новой информации;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-реорганизация мозговых связей, оптимизация работы мозга;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-повышение внимания, развитие речи, мелкой моторики;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-организация синхронной работы правого и левого полушарий;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-выявление скрытых возможностей мозга.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              План самообразования по </w:t>
      </w:r>
      <w:proofErr w:type="spellStart"/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нейрогимнастики</w:t>
      </w:r>
      <w:proofErr w:type="spellEnd"/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Цели: </w:t>
      </w: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создание условий для развития у детей дошкольного возраста эмоциональной и </w:t>
      </w:r>
      <w:proofErr w:type="spellStart"/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когнетивной</w:t>
      </w:r>
      <w:proofErr w:type="spellEnd"/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сферы в процессе </w:t>
      </w:r>
      <w:proofErr w:type="spellStart"/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нейрогимнастики</w:t>
      </w:r>
      <w:proofErr w:type="spellEnd"/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Задачи: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-Подготовить и изучить материал для дальнейшей работы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Разработать комплексы упражнений для детей старшего </w:t>
      </w:r>
      <w:proofErr w:type="spellStart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дош</w:t>
      </w:r>
      <w:proofErr w:type="spellEnd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возраста: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цель </w:t>
      </w:r>
      <w:proofErr w:type="gramStart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которых</w:t>
      </w:r>
      <w:proofErr w:type="gramEnd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развитие  межполушарных связей;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развитие эмоциональной сферы у детей;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развитие когнитивной сферы в процессе выполнения упражнений по </w:t>
      </w:r>
      <w:proofErr w:type="spellStart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нейрогимнастики</w:t>
      </w:r>
      <w:proofErr w:type="spellEnd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развитие общей  и мелкой моторики у детей дошкольного возраста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-Познакомить родителей с данным направлением</w:t>
      </w:r>
      <w:proofErr w:type="gramStart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proofErr w:type="gramStart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тендовая консультация)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-создать условия для внедрения и изучения их на практике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                                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463D56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                                 </w:t>
      </w:r>
    </w:p>
    <w:p w:rsidR="00463D56" w:rsidRDefault="00463D56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463D56" w:rsidRDefault="00463D56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463D56" w:rsidRDefault="00463D56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463D56" w:rsidRDefault="00463D56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2D7058" w:rsidRPr="002D7058" w:rsidRDefault="002D7058" w:rsidP="00463D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lastRenderedPageBreak/>
        <w:t>План работы на год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   Сентябрь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  Поиск мет</w:t>
      </w:r>
      <w:proofErr w:type="gramStart"/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</w:t>
      </w:r>
      <w:proofErr w:type="gramEnd"/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proofErr w:type="gramStart"/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</w:t>
      </w:r>
      <w:proofErr w:type="gramEnd"/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атериала и изучение данной темы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   Октябрь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    Подготовка материала по </w:t>
      </w:r>
      <w:proofErr w:type="spellStart"/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нейрогимнастики</w:t>
      </w:r>
      <w:proofErr w:type="spellEnd"/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 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    Ноябрь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Разминка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Упр. «</w:t>
      </w:r>
      <w:proofErr w:type="gramStart"/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Ладушки-оладушки</w:t>
      </w:r>
      <w:proofErr w:type="gramEnd"/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Упр. «Лягушка»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Упр. «Кулак, ребро, ладошка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  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  </w:t>
      </w:r>
      <w:r w:rsidR="00463D56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</w:t>
      </w:r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Декабрь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Разминка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Упр.  «Здороваются пальчики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Упр.  «Пальчик-ладошка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Упр. «Отстукиваем по порядку пальчиками»</w:t>
      </w:r>
    </w:p>
    <w:p w:rsidR="002D7058" w:rsidRPr="002D7058" w:rsidRDefault="002D7058" w:rsidP="002D705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Январь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Разминка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Упр. «Бублик и булка»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3.     Упр. «Яблоко и </w:t>
      </w:r>
      <w:proofErr w:type="spellStart"/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червячёк</w:t>
      </w:r>
      <w:proofErr w:type="spellEnd"/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»</w:t>
      </w:r>
    </w:p>
    <w:p w:rsidR="002D7058" w:rsidRPr="002D7058" w:rsidRDefault="002D7058" w:rsidP="002D705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Февраль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Разминка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</w:t>
      </w:r>
      <w:proofErr w:type="spellStart"/>
      <w:proofErr w:type="gramStart"/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Упр</w:t>
      </w:r>
      <w:proofErr w:type="spellEnd"/>
      <w:proofErr w:type="gramEnd"/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«Класс и </w:t>
      </w:r>
      <w:proofErr w:type="spellStart"/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фигушка</w:t>
      </w:r>
      <w:proofErr w:type="spellEnd"/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»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Упр. «Поднимаем по очереди пальчики»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4.     Упр. «Перебираем пальчиками </w:t>
      </w:r>
      <w:proofErr w:type="gramStart"/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большой</w:t>
      </w:r>
      <w:proofErr w:type="gramEnd"/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с указательным»</w:t>
      </w:r>
    </w:p>
    <w:p w:rsidR="002D7058" w:rsidRPr="002D7058" w:rsidRDefault="002D7058" w:rsidP="002D705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Март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Разминка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Упр. «Лиса и зайчик»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Упр. «Цепочка»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Упр. «Мизинчик указательный показываем»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    Апрель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Разминка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Упр. «Копыта, рога»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Упр. «</w:t>
      </w:r>
      <w:proofErr w:type="gramStart"/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Ножницы-бумага</w:t>
      </w:r>
      <w:proofErr w:type="gramEnd"/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»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Упр. «Один-два»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    Май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Разминка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Упр. «Голова-живот»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Упр. «Стучим кулаком, гладим ладошкой»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Упр. «Нос-ухо»</w:t>
      </w:r>
    </w:p>
    <w:p w:rsidR="00463D56" w:rsidRDefault="00463D56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bookmarkStart w:id="0" w:name="_GoBack"/>
      <w:bookmarkEnd w:id="0"/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lastRenderedPageBreak/>
        <w:t>Приложение1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Прежде чем приступить к упражнениям</w:t>
      </w:r>
      <w:proofErr w:type="gramStart"/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.</w:t>
      </w:r>
      <w:proofErr w:type="gramEnd"/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выполнять ряд  несложных правил: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-Средняя продолжительность занятий – 5-7 минут.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-Важна регулярность </w:t>
      </w:r>
      <w:proofErr w:type="spellStart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нейрогимнастики</w:t>
      </w:r>
      <w:proofErr w:type="spellEnd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т.е. упражнения нужно проводить каждый день, не пропуская.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-Тренировки нужно проводить так, чтобы ребенку было интересно. Для этого можно периодически менять дислокацию: в группе на улице и т.д.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-Можно постепенно усложнять задания. К примеру, увеличивать темп выполнения упражнений или делать хлопки.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-Важно следить за правильностью выполнения упражнений, главное не количество, а качество выполнения.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Приложение 2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Источники самообразования: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-специализированная литература (методическая, научно-популярная, публицистическая, художественная);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proofErr w:type="spellStart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интернет-ресурсы</w:t>
      </w:r>
      <w:proofErr w:type="spellEnd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-медиа - информация на различных носителях;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-семинары – практикумы, конференции, </w:t>
      </w:r>
      <w:proofErr w:type="spellStart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вебинары</w:t>
      </w:r>
      <w:proofErr w:type="spellEnd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-курсы повышения квалификации.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Приложение 3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Все упражнения начинаются с разминки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Разминка.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 Каждое упражнение </w:t>
      </w:r>
      <w:proofErr w:type="gramStart"/>
      <w:r w:rsidRPr="002D70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выполняем по 10 раз ускоряя</w:t>
      </w:r>
      <w:proofErr w:type="gramEnd"/>
      <w:r w:rsidRPr="002D70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темп.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1.Двигаем ладонями и пальцами закрываем пальцы другой руки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2.Обхватываем большим пальцем и другими пальцами другую руку и плавно </w:t>
      </w:r>
      <w:proofErr w:type="gramStart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скользим кончикам пальца меняем</w:t>
      </w:r>
      <w:proofErr w:type="gramEnd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как бы разминая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3.Соединяем ладони вместе и разводим пальцы давим на </w:t>
      </w:r>
      <w:proofErr w:type="gramStart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ладони</w:t>
      </w:r>
      <w:proofErr w:type="gramEnd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потом соединяем.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4.Сжимаем и разжимаем руки в кулак, при </w:t>
      </w:r>
      <w:proofErr w:type="spellStart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разжатие</w:t>
      </w:r>
      <w:proofErr w:type="spellEnd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растопыриваем пальцы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5.Хлопаем в ладоши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6.Ладони соединяем вместе, пальцами давим то в одну </w:t>
      </w:r>
      <w:proofErr w:type="gramStart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сторону</w:t>
      </w:r>
      <w:proofErr w:type="gramEnd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то в другую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7.Руки в кулаке </w:t>
      </w:r>
      <w:proofErr w:type="gramStart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сжимаем и </w:t>
      </w:r>
      <w:proofErr w:type="spellStart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разжмаем</w:t>
      </w:r>
      <w:proofErr w:type="spellEnd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 раскрывая</w:t>
      </w:r>
      <w:proofErr w:type="gramEnd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пальцы.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8.Подрясти руками.</w:t>
      </w:r>
    </w:p>
    <w:p w:rsidR="002D7058" w:rsidRPr="002D7058" w:rsidRDefault="002D7058" w:rsidP="002D705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Приложение</w:t>
      </w:r>
      <w:proofErr w:type="gramStart"/>
      <w:r w:rsidRPr="002D70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</w:t>
      </w:r>
      <w:proofErr w:type="gramEnd"/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-</w:t>
      </w: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Каждое упражнение в </w:t>
      </w:r>
      <w:proofErr w:type="spellStart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нейрогимнастики</w:t>
      </w:r>
      <w:proofErr w:type="spellEnd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выполняется сначала медленно, когда доходит до автоматизма темп увеличивается.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-Приступая к каждому упражнению нужно делать сначала на каждой руке по отдельности,  потом одновременно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-Можно </w:t>
      </w:r>
      <w:proofErr w:type="gramStart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усложнять</w:t>
      </w:r>
      <w:proofErr w:type="gramEnd"/>
      <w:r w:rsidRPr="002D70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делая хлопки между сменой рук.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Приложение 5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                                 Подробное описание упражнений</w:t>
      </w:r>
    </w:p>
    <w:p w:rsidR="002D7058" w:rsidRPr="002D7058" w:rsidRDefault="002D7058" w:rsidP="002D7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2D705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2232"/>
        <w:gridCol w:w="7084"/>
      </w:tblGrid>
      <w:tr w:rsidR="002D7058" w:rsidRPr="002D7058" w:rsidTr="002D7058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1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Название</w:t>
            </w:r>
          </w:p>
        </w:tc>
        <w:tc>
          <w:tcPr>
            <w:tcW w:w="69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Описание</w:t>
            </w:r>
          </w:p>
        </w:tc>
      </w:tr>
      <w:tr w:rsidR="002D7058" w:rsidRPr="002D7058" w:rsidTr="002D705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«</w:t>
            </w:r>
            <w:proofErr w:type="gramStart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Ладушки-оладушки</w:t>
            </w:r>
            <w:proofErr w:type="gramEnd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Одна ладонь </w:t>
            </w:r>
            <w:proofErr w:type="spellStart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лежик</w:t>
            </w:r>
            <w:proofErr w:type="spellEnd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к верху другая к низу и на счёт переворачиваем одновременно один, два, на счёт  </w:t>
            </w:r>
            <w:proofErr w:type="gramStart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три одну</w:t>
            </w:r>
            <w:proofErr w:type="gramEnd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сжимаем в кулак как будто кладём начинку</w:t>
            </w:r>
          </w:p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</w:tc>
      </w:tr>
      <w:tr w:rsidR="002D7058" w:rsidRPr="002D7058" w:rsidTr="002D705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«Лягушка»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Одну руку сжимаем в  кулак ладонью вниз,  другая лежит вниз ладошкой по очереди меняем.</w:t>
            </w:r>
          </w:p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</w:tc>
      </w:tr>
      <w:tr w:rsidR="002D7058" w:rsidRPr="002D7058" w:rsidTr="002D705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«Кулак-ребро-ладонь»</w:t>
            </w:r>
          </w:p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Кладём одну ладонь вниз на стол и производим упр. В последовательности кулак-ребро-ладонь, сначала одну руку потом другую и одновременно.</w:t>
            </w:r>
          </w:p>
        </w:tc>
      </w:tr>
      <w:tr w:rsidR="002D7058" w:rsidRPr="002D7058" w:rsidTr="002D705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«Здороваются пальчики»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Руки перед собой и большой пальчик здоровается со всеми до мизинчика, а потом от мизинчика назад.</w:t>
            </w:r>
          </w:p>
        </w:tc>
      </w:tr>
      <w:tr w:rsidR="002D7058" w:rsidRPr="002D7058" w:rsidTr="002D705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«Пальчи</w:t>
            </w:r>
            <w:proofErr w:type="gramStart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к-</w:t>
            </w:r>
            <w:proofErr w:type="gramEnd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ладошка»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Руки приподняты на уровне </w:t>
            </w:r>
            <w:proofErr w:type="gramStart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пола</w:t>
            </w:r>
            <w:proofErr w:type="gramEnd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и правая рука показывает указательный палец левая ладошку, меняем правая показывает ладошку, левая указательный.</w:t>
            </w:r>
          </w:p>
        </w:tc>
      </w:tr>
      <w:tr w:rsidR="002D7058" w:rsidRPr="002D7058" w:rsidTr="002D705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«Отстукивание»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Приподнимаем руки над столом  или над твёрдой поверхностью и по очереди начиная с большого </w:t>
            </w:r>
            <w:proofErr w:type="gramStart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пальчика</w:t>
            </w:r>
            <w:proofErr w:type="gramEnd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отстукиваем по столу до мизинчика и обратно.</w:t>
            </w:r>
          </w:p>
        </w:tc>
      </w:tr>
      <w:tr w:rsidR="002D7058" w:rsidRPr="002D7058" w:rsidTr="002D705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«Бублик-булка»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Руки перед собой правая сжата в кулак это булка у левой руки все пальчики в кольцо это бублик, меняем ручки, правая бублик левая булка.</w:t>
            </w:r>
          </w:p>
        </w:tc>
      </w:tr>
      <w:tr w:rsidR="002D7058" w:rsidRPr="002D7058" w:rsidTr="002D705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«Яблоко-червячок»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Руки перед собой правая сжата в кулак большой палец смотрит вверх </w:t>
            </w:r>
            <w:proofErr w:type="gramStart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-э</w:t>
            </w:r>
            <w:proofErr w:type="gramEnd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то червячок, левая сжата в кулак большой палец спрятан- это яблоко,  меняем правая яблоко, левая червячок.</w:t>
            </w:r>
          </w:p>
        </w:tc>
      </w:tr>
      <w:tr w:rsidR="002D7058" w:rsidRPr="002D7058" w:rsidTr="002D705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«Класс и </w:t>
            </w:r>
            <w:proofErr w:type="spellStart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фигушка</w:t>
            </w:r>
            <w:proofErr w:type="spellEnd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Руки перед собой правая сжата в кулак большой палец смотрит вверх </w:t>
            </w:r>
            <w:proofErr w:type="gramStart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-э</w:t>
            </w:r>
            <w:proofErr w:type="gramEnd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то класс, левая сжата в кулак большой палец показывает </w:t>
            </w:r>
            <w:proofErr w:type="spellStart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фигушку</w:t>
            </w:r>
            <w:proofErr w:type="spellEnd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,  меняем правая </w:t>
            </w:r>
            <w:proofErr w:type="spellStart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фигушка</w:t>
            </w:r>
            <w:proofErr w:type="spellEnd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, левая класс.</w:t>
            </w:r>
          </w:p>
        </w:tc>
      </w:tr>
      <w:tr w:rsidR="002D7058" w:rsidRPr="002D7058" w:rsidTr="002D705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«Поднятие пальчиков»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Ладони лежат на плоской поверхности вниз и по очереди начиная с большого </w:t>
            </w:r>
            <w:proofErr w:type="gramStart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пальчика</w:t>
            </w:r>
            <w:proofErr w:type="gramEnd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поднимаем вверх, и от мизинчика назад. Обе руки одновременно.</w:t>
            </w:r>
          </w:p>
        </w:tc>
      </w:tr>
      <w:tr w:rsidR="002D7058" w:rsidRPr="002D7058" w:rsidTr="002D7058">
        <w:trPr>
          <w:trHeight w:val="253"/>
        </w:trPr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«Перебираем пальчиками»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Руки перед собой здесь работают по два пальчика обоих рук, большой палец встречается </w:t>
            </w:r>
            <w:proofErr w:type="gramStart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с</w:t>
            </w:r>
            <w:proofErr w:type="gramEnd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указательным. Указательный правой руки с большим левой и указательный левой руки встречается с большим правой важно, чтоб они были </w:t>
            </w:r>
            <w:proofErr w:type="spellStart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соприкасаемы</w:t>
            </w:r>
            <w:proofErr w:type="spellEnd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не отрываясь получается как будто рамка, потом отрывается в низу указательный и тянется к большому но только в верху и так </w:t>
            </w:r>
            <w:proofErr w:type="gramStart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перебираем</w:t>
            </w:r>
            <w:proofErr w:type="gramEnd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поднимаясь вверх.</w:t>
            </w:r>
          </w:p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noProof/>
                <w:color w:val="181818"/>
                <w:sz w:val="26"/>
                <w:szCs w:val="26"/>
                <w:lang w:eastAsia="ru-RU"/>
              </w:rPr>
              <w:lastRenderedPageBreak/>
              <w:drawing>
                <wp:inline distT="0" distB="0" distL="0" distR="0" wp14:anchorId="499073B5" wp14:editId="45B3BB46">
                  <wp:extent cx="1390650" cy="1228725"/>
                  <wp:effectExtent l="0" t="0" r="0" b="9525"/>
                  <wp:docPr id="1" name="Рисунок 1" descr="https://documents.infourok.ru/5db5279e-282b-4811-9642-6d9ad09fc14c/0/image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cuments.infourok.ru/5db5279e-282b-4811-9642-6d9ad09fc14c/0/image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058" w:rsidRPr="002D7058" w:rsidTr="002D705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«Зайчик-коза-вилка»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Соединяем пальчики в последовательности зайчик </w:t>
            </w:r>
            <w:proofErr w:type="gramStart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–к</w:t>
            </w:r>
            <w:proofErr w:type="gramEnd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оза-вилка обеими руками.</w:t>
            </w:r>
            <w:r w:rsidRPr="002D70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000000"/>
                <w:lang w:eastAsia="ru-RU"/>
              </w:rPr>
              <w:t>  </w:t>
            </w:r>
            <w:r w:rsidRPr="002D705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bdr w:val="none" w:sz="0" w:space="0" w:color="auto" w:frame="1"/>
                <w:shd w:val="clear" w:color="auto" w:fill="000000"/>
                <w:lang w:eastAsia="ru-RU"/>
              </w:rPr>
              <w:drawing>
                <wp:inline distT="0" distB="0" distL="0" distR="0" wp14:anchorId="1B244213" wp14:editId="59079DFB">
                  <wp:extent cx="3095625" cy="904875"/>
                  <wp:effectExtent l="0" t="0" r="9525" b="9525"/>
                  <wp:docPr id="2" name="Рисунок 2" descr="https://documents.infourok.ru/5db5279e-282b-4811-9642-6d9ad09fc14c/0/image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ocuments.infourok.ru/5db5279e-282b-4811-9642-6d9ad09fc14c/0/image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6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058" w:rsidRPr="002D7058" w:rsidTr="002D705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«Цепочка»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Тот же способ что и пальчики здороваются только соединяются в кольцо и смыкаются в звенья, большой пальчик с указательным правой руки  делает </w:t>
            </w:r>
            <w:proofErr w:type="gramStart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кольцо</w:t>
            </w:r>
            <w:proofErr w:type="gramEnd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соединяясь с кольцом левой руки, и так с каждым пальчиком</w:t>
            </w:r>
            <w:r w:rsidRPr="002D70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000000"/>
                <w:lang w:eastAsia="ru-RU"/>
              </w:rPr>
              <w:t> </w:t>
            </w:r>
            <w:r w:rsidRPr="002D7058">
              <w:rPr>
                <w:rFonts w:ascii="Times New Roman" w:eastAsia="Times New Roman" w:hAnsi="Times New Roman" w:cs="Times New Roman"/>
                <w:noProof/>
                <w:color w:val="181818"/>
                <w:sz w:val="26"/>
                <w:szCs w:val="26"/>
                <w:lang w:eastAsia="ru-RU"/>
              </w:rPr>
              <w:drawing>
                <wp:inline distT="0" distB="0" distL="0" distR="0" wp14:anchorId="1444802D" wp14:editId="22F5F798">
                  <wp:extent cx="2352675" cy="666750"/>
                  <wp:effectExtent l="0" t="0" r="9525" b="0"/>
                  <wp:docPr id="3" name="Рисунок 3" descr="https://documents.infourok.ru/5db5279e-282b-4811-9642-6d9ad09fc14c/0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ocuments.infourok.ru/5db5279e-282b-4811-9642-6d9ad09fc14c/0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058" w:rsidRPr="002D7058" w:rsidTr="002D705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«</w:t>
            </w:r>
            <w:proofErr w:type="gramStart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Мизинчик-указательный</w:t>
            </w:r>
            <w:proofErr w:type="gramEnd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Руки сжаты в кулак параллельно полу на правой показываем указательный на левой мизинчик и меняем, на правой мизинчик </w:t>
            </w:r>
            <w:proofErr w:type="gramStart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на</w:t>
            </w:r>
            <w:proofErr w:type="gramEnd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левой указательный</w:t>
            </w:r>
          </w:p>
        </w:tc>
      </w:tr>
      <w:tr w:rsidR="002D7058" w:rsidRPr="002D7058" w:rsidTr="002D705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«Копыта-рога»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Правая рука показывает копыта </w:t>
            </w:r>
            <w:proofErr w:type="spellStart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т</w:t>
            </w:r>
            <w:proofErr w:type="gramStart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.е</w:t>
            </w:r>
            <w:proofErr w:type="spellEnd"/>
            <w:proofErr w:type="gramEnd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2 пальца смотрят вниз, левая показывает рога мизинчик и указательный смотрят вверх, меняем правая рога, левая копыта.</w:t>
            </w:r>
          </w:p>
        </w:tc>
      </w:tr>
      <w:tr w:rsidR="002D7058" w:rsidRPr="002D7058" w:rsidTr="002D705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«</w:t>
            </w:r>
            <w:proofErr w:type="gramStart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Ножницы-бумага</w:t>
            </w:r>
            <w:proofErr w:type="gramEnd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Руки перед собой параллельно полу правая показываем бумаг</w:t>
            </w:r>
            <w:proofErr w:type="gramStart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у-</w:t>
            </w:r>
            <w:proofErr w:type="gramEnd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это ладонь вниз прямо, левая ножницы- это указательный и средний лежат параллельно полу, меняем правая ножницы левая бумагу.</w:t>
            </w:r>
          </w:p>
        </w:tc>
      </w:tr>
      <w:tr w:rsidR="002D7058" w:rsidRPr="002D7058" w:rsidTr="002D705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«Один-два»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proofErr w:type="gramStart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Показываем по очереди пальчики на правой руке один на левой два, меняем на правой два на левой один</w:t>
            </w:r>
            <w:proofErr w:type="gramEnd"/>
          </w:p>
        </w:tc>
      </w:tr>
      <w:tr w:rsidR="002D7058" w:rsidRPr="002D7058" w:rsidTr="002D705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«Голова-живот»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Правая рука ладонью вниз кладётся сверху на голову и постукивает</w:t>
            </w:r>
            <w:proofErr w:type="gramStart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,</w:t>
            </w:r>
            <w:proofErr w:type="gramEnd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левая ладонью к животу и поглаживает его, меняем руки.</w:t>
            </w:r>
          </w:p>
        </w:tc>
      </w:tr>
      <w:tr w:rsidR="002D7058" w:rsidRPr="002D7058" w:rsidTr="002D705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«Стук кулаком, гладим ладошкой»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Кладем руки на стол правую руку сжимаем в кулак и стучим по столу</w:t>
            </w:r>
            <w:proofErr w:type="gramStart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,</w:t>
            </w:r>
            <w:proofErr w:type="gramEnd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левая рука лежит ладонью вниз и поглаживает стол, меняем</w:t>
            </w:r>
          </w:p>
        </w:tc>
      </w:tr>
      <w:tr w:rsidR="002D7058" w:rsidRPr="002D7058" w:rsidTr="002D705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«Нос-ухо»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58" w:rsidRPr="002D7058" w:rsidRDefault="002D7058" w:rsidP="002D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Правая рука пальчиком касается кончика носа</w:t>
            </w:r>
            <w:proofErr w:type="gramStart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,</w:t>
            </w:r>
            <w:proofErr w:type="gramEnd"/>
            <w:r w:rsidRPr="002D7058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br/>
              <w:t>левая берет правое ушко, меняем, левая касается пальцем кончика носа правая берет левое ушко.</w:t>
            </w:r>
          </w:p>
        </w:tc>
      </w:tr>
    </w:tbl>
    <w:p w:rsidR="00DD0E43" w:rsidRPr="00463D56" w:rsidRDefault="00DD0E43">
      <w:pPr>
        <w:rPr>
          <w:rFonts w:ascii="Times New Roman" w:hAnsi="Times New Roman" w:cs="Times New Roman"/>
          <w:sz w:val="26"/>
          <w:szCs w:val="26"/>
        </w:rPr>
      </w:pPr>
    </w:p>
    <w:sectPr w:rsidR="00DD0E43" w:rsidRPr="00463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058"/>
    <w:rsid w:val="002D7058"/>
    <w:rsid w:val="00463D56"/>
    <w:rsid w:val="00DD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0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0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4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1651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2022-01-11T10:54:00Z</dcterms:created>
  <dcterms:modified xsi:type="dcterms:W3CDTF">2022-01-11T11:00:00Z</dcterms:modified>
</cp:coreProperties>
</file>